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Lau Tsz Hin Vincent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4A PAK KIN BLDG, KOWLOON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HONG KONG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999077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HONG KONG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06/08/2026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NewGenIvf Group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NIVF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This Form 3 is being filed late due to administrative and logistical delays within the Company in securing the necessary remote/foreign notarization and processing the initial EDGAR access credentials (Form ID) for the newly appointed Reporting Person. The Reporting Person was appointed as an Independent Non-Executive Director on June 8,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Lau Tsz Hin Vincent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52773" TargetMode="External"/><Relationship Id="rId3" Type="http://schemas.openxmlformats.org/officeDocument/2006/relationships/hyperlink" Target="http://www.sec.gov/cgi-bin/browse-edgar?action=getcompany&amp;CIK=0001981662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445</Words>
  <Characters>2471</Characters>
  <CharactersWithSpaces>2871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